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C78" w:rsidRPr="001E6C64" w:rsidRDefault="0072249B" w:rsidP="00B97C78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fr-FR"/>
        </w:rPr>
      </w:pPr>
      <w:bookmarkStart w:id="0" w:name="_GoBack"/>
      <w:bookmarkEnd w:id="0"/>
      <w:r w:rsidRPr="001E6C64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fr-FR"/>
        </w:rPr>
        <w:t xml:space="preserve">Bellavita avec carte </w:t>
      </w:r>
      <w:r w:rsidRPr="001E6C64">
        <w:rPr>
          <w:rFonts w:ascii="Arial" w:hAnsi="Arial" w:cs="Arial"/>
          <w:color w:val="000000"/>
          <w:sz w:val="24"/>
          <w:szCs w:val="24"/>
        </w:rPr>
        <w:t xml:space="preserve">GALANZ DC80S1E8-2 </w:t>
      </w:r>
      <w:r w:rsidR="00FF6DC5" w:rsidRPr="001E6C64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fr-FR"/>
        </w:rPr>
        <w:t>Sèche-linge</w:t>
      </w:r>
      <w:r w:rsidR="00B97C78" w:rsidRPr="001E6C64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fr-FR"/>
        </w:rPr>
        <w:t xml:space="preserve"> tourne tout seul</w:t>
      </w:r>
    </w:p>
    <w:p w:rsidR="0072249B" w:rsidRPr="001E6C64" w:rsidRDefault="0045693A" w:rsidP="00B97C78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fr-FR"/>
        </w:rPr>
      </w:pPr>
      <w:r w:rsidRPr="001E6C64">
        <w:rPr>
          <w:rFonts w:ascii="Arial" w:eastAsia="Times New Roman" w:hAnsi="Arial" w:cs="Arial"/>
          <w:b/>
          <w:noProof/>
          <w:color w:val="000000"/>
          <w:kern w:val="36"/>
          <w:sz w:val="24"/>
          <w:szCs w:val="24"/>
          <w:lang w:eastAsia="fr-FR"/>
        </w:rPr>
        <w:drawing>
          <wp:inline distT="0" distB="0" distL="0" distR="0">
            <wp:extent cx="6638925" cy="2571750"/>
            <wp:effectExtent l="0" t="0" r="9525" b="0"/>
            <wp:docPr id="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49B" w:rsidRPr="001E6C64" w:rsidRDefault="0072249B" w:rsidP="00B97C78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fr-FR"/>
        </w:rPr>
      </w:pPr>
    </w:p>
    <w:p w:rsidR="006D1DC2" w:rsidRPr="001E6C64" w:rsidRDefault="00B97C78">
      <w:pPr>
        <w:rPr>
          <w:rFonts w:ascii="Arial" w:hAnsi="Arial" w:cs="Arial"/>
          <w:color w:val="000000"/>
          <w:sz w:val="24"/>
          <w:szCs w:val="24"/>
        </w:rPr>
      </w:pPr>
      <w:r w:rsidRPr="001E6C64">
        <w:rPr>
          <w:rFonts w:ascii="Arial" w:hAnsi="Arial" w:cs="Arial"/>
          <w:color w:val="000000"/>
          <w:sz w:val="24"/>
          <w:szCs w:val="24"/>
        </w:rPr>
        <w:t xml:space="preserve">Mon Sèche-linge Bellavita SL8CE BCW </w:t>
      </w:r>
      <w:r w:rsidR="00FF6DC5" w:rsidRPr="001E6C64">
        <w:rPr>
          <w:rFonts w:ascii="Arial" w:hAnsi="Arial" w:cs="Arial"/>
          <w:color w:val="000000"/>
          <w:sz w:val="24"/>
          <w:szCs w:val="24"/>
        </w:rPr>
        <w:t>démarre</w:t>
      </w:r>
      <w:r w:rsidRPr="001E6C64">
        <w:rPr>
          <w:rFonts w:ascii="Arial" w:hAnsi="Arial" w:cs="Arial"/>
          <w:color w:val="000000"/>
          <w:sz w:val="24"/>
          <w:szCs w:val="24"/>
        </w:rPr>
        <w:t xml:space="preserve"> tout seul sur toutes les positions.</w:t>
      </w:r>
    </w:p>
    <w:p w:rsidR="0072249B" w:rsidRPr="001E6C64" w:rsidRDefault="0072249B">
      <w:pPr>
        <w:rPr>
          <w:rFonts w:ascii="Arial" w:hAnsi="Arial" w:cs="Arial"/>
          <w:color w:val="000000"/>
          <w:sz w:val="24"/>
          <w:szCs w:val="24"/>
        </w:rPr>
      </w:pPr>
      <w:r w:rsidRPr="001E6C64">
        <w:rPr>
          <w:rFonts w:ascii="Arial" w:hAnsi="Arial" w:cs="Arial"/>
          <w:color w:val="000000"/>
          <w:sz w:val="24"/>
          <w:szCs w:val="24"/>
        </w:rPr>
        <w:t>Symptôme : fonctionne sur toutes les positions et le chauffage ce mette en service en position PAUSE.</w:t>
      </w:r>
    </w:p>
    <w:p w:rsidR="00B97C78" w:rsidRPr="001E6C64" w:rsidRDefault="00B97C78">
      <w:pPr>
        <w:rPr>
          <w:rFonts w:ascii="Arial" w:hAnsi="Arial" w:cs="Arial"/>
          <w:color w:val="000000"/>
          <w:sz w:val="24"/>
          <w:szCs w:val="24"/>
        </w:rPr>
      </w:pPr>
      <w:r w:rsidRPr="001E6C64">
        <w:rPr>
          <w:rFonts w:ascii="Arial" w:hAnsi="Arial" w:cs="Arial"/>
          <w:color w:val="000000"/>
          <w:sz w:val="24"/>
          <w:szCs w:val="24"/>
        </w:rPr>
        <w:t>Apres avoir vérifier la carte mère</w:t>
      </w:r>
      <w:r w:rsidR="00FF6DC5" w:rsidRPr="001E6C64">
        <w:rPr>
          <w:rFonts w:ascii="Arial" w:hAnsi="Arial" w:cs="Arial"/>
          <w:color w:val="000000"/>
          <w:sz w:val="24"/>
          <w:szCs w:val="24"/>
        </w:rPr>
        <w:t xml:space="preserve"> (GALANZ DC80S1E8-2)</w:t>
      </w:r>
      <w:r w:rsidRPr="001E6C64">
        <w:rPr>
          <w:rFonts w:ascii="Arial" w:hAnsi="Arial" w:cs="Arial"/>
          <w:color w:val="000000"/>
          <w:sz w:val="24"/>
          <w:szCs w:val="24"/>
        </w:rPr>
        <w:t xml:space="preserve"> j’ai constaté qu</w:t>
      </w:r>
      <w:r w:rsidR="00FF6DC5" w:rsidRPr="001E6C64">
        <w:rPr>
          <w:rFonts w:ascii="Arial" w:hAnsi="Arial" w:cs="Arial"/>
          <w:color w:val="000000"/>
          <w:sz w:val="24"/>
          <w:szCs w:val="24"/>
        </w:rPr>
        <w:t>e le</w:t>
      </w:r>
      <w:r w:rsidRPr="001E6C64">
        <w:rPr>
          <w:rFonts w:ascii="Arial" w:hAnsi="Arial" w:cs="Arial"/>
          <w:color w:val="000000"/>
          <w:sz w:val="24"/>
          <w:szCs w:val="24"/>
        </w:rPr>
        <w:t xml:space="preserve"> relais</w:t>
      </w:r>
      <w:r w:rsidR="00FF6DC5" w:rsidRPr="001E6C64">
        <w:rPr>
          <w:rFonts w:ascii="Arial" w:hAnsi="Arial" w:cs="Arial"/>
          <w:color w:val="000000"/>
          <w:sz w:val="24"/>
          <w:szCs w:val="24"/>
        </w:rPr>
        <w:t xml:space="preserve"> RY3</w:t>
      </w:r>
      <w:r w:rsidRPr="001E6C64">
        <w:rPr>
          <w:rFonts w:ascii="Arial" w:hAnsi="Arial" w:cs="Arial"/>
          <w:color w:val="000000"/>
          <w:sz w:val="24"/>
          <w:szCs w:val="24"/>
        </w:rPr>
        <w:t xml:space="preserve"> ( ojt-sh-112DM 12V 5A ) qui alimente le </w:t>
      </w:r>
      <w:r w:rsidR="00FF6DC5" w:rsidRPr="001E6C64">
        <w:rPr>
          <w:rFonts w:ascii="Arial" w:hAnsi="Arial" w:cs="Arial"/>
          <w:color w:val="000000"/>
          <w:sz w:val="24"/>
          <w:szCs w:val="24"/>
        </w:rPr>
        <w:t>moteur</w:t>
      </w:r>
      <w:r w:rsidRPr="001E6C64">
        <w:rPr>
          <w:rFonts w:ascii="Arial" w:hAnsi="Arial" w:cs="Arial"/>
          <w:color w:val="000000"/>
          <w:sz w:val="24"/>
          <w:szCs w:val="24"/>
        </w:rPr>
        <w:t xml:space="preserve"> avait le contact en </w:t>
      </w:r>
      <w:r w:rsidR="00FF6DC5" w:rsidRPr="001E6C64">
        <w:rPr>
          <w:rFonts w:ascii="Arial" w:hAnsi="Arial" w:cs="Arial"/>
          <w:color w:val="000000"/>
          <w:sz w:val="24"/>
          <w:szCs w:val="24"/>
        </w:rPr>
        <w:t>court-circuit</w:t>
      </w:r>
      <w:r w:rsidRPr="001E6C64">
        <w:rPr>
          <w:rFonts w:ascii="Arial" w:hAnsi="Arial" w:cs="Arial"/>
          <w:color w:val="000000"/>
          <w:sz w:val="24"/>
          <w:szCs w:val="24"/>
        </w:rPr>
        <w:t>.</w:t>
      </w:r>
    </w:p>
    <w:p w:rsidR="00FF6DC5" w:rsidRPr="001E6C64" w:rsidRDefault="00FF6DC5">
      <w:pPr>
        <w:rPr>
          <w:rFonts w:ascii="Arial" w:hAnsi="Arial" w:cs="Arial"/>
          <w:color w:val="000000"/>
          <w:sz w:val="24"/>
          <w:szCs w:val="24"/>
        </w:rPr>
      </w:pPr>
      <w:r w:rsidRPr="001E6C64">
        <w:rPr>
          <w:rFonts w:ascii="Arial" w:hAnsi="Arial" w:cs="Arial"/>
          <w:color w:val="000000"/>
          <w:sz w:val="24"/>
          <w:szCs w:val="24"/>
        </w:rPr>
        <w:t>Donc, démontage du plateau de dessus (2 vis) et démontage du tableau de bord (3 vis).</w:t>
      </w:r>
    </w:p>
    <w:p w:rsidR="00FF6DC5" w:rsidRPr="001E6C64" w:rsidRDefault="00D754D3">
      <w:pPr>
        <w:rPr>
          <w:rFonts w:ascii="Arial" w:hAnsi="Arial" w:cs="Arial"/>
          <w:color w:val="000000"/>
          <w:sz w:val="24"/>
          <w:szCs w:val="24"/>
        </w:rPr>
      </w:pPr>
      <w:r w:rsidRPr="001E6C64">
        <w:rPr>
          <w:rFonts w:ascii="Arial" w:hAnsi="Arial" w:cs="Arial"/>
          <w:color w:val="000000"/>
          <w:sz w:val="24"/>
          <w:szCs w:val="24"/>
        </w:rPr>
        <w:t>Et j’ai adapté un relais 12v (songle SRA12VDC-CL 12v 20A contact NO/NC) et le mieux est d’acheter l’original.</w:t>
      </w:r>
    </w:p>
    <w:p w:rsidR="00D754D3" w:rsidRPr="001E6C64" w:rsidRDefault="00D754D3">
      <w:pPr>
        <w:rPr>
          <w:rFonts w:ascii="Arial" w:hAnsi="Arial" w:cs="Arial"/>
          <w:color w:val="000000"/>
          <w:sz w:val="24"/>
          <w:szCs w:val="24"/>
        </w:rPr>
      </w:pPr>
      <w:r w:rsidRPr="001E6C64">
        <w:rPr>
          <w:rFonts w:ascii="Arial" w:hAnsi="Arial" w:cs="Arial"/>
          <w:color w:val="000000"/>
          <w:sz w:val="24"/>
          <w:szCs w:val="24"/>
        </w:rPr>
        <w:t>Voila la carte.</w:t>
      </w:r>
    </w:p>
    <w:p w:rsidR="00D754D3" w:rsidRPr="001E6C64" w:rsidRDefault="0045693A">
      <w:pPr>
        <w:rPr>
          <w:rFonts w:ascii="Arial" w:hAnsi="Arial" w:cs="Arial"/>
          <w:color w:val="000000"/>
          <w:sz w:val="24"/>
          <w:szCs w:val="24"/>
        </w:rPr>
      </w:pPr>
      <w:r w:rsidRPr="001E6C64">
        <w:rPr>
          <w:rFonts w:ascii="Arial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162550" cy="1800225"/>
            <wp:effectExtent l="0" t="0" r="0" b="9525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4D3" w:rsidRPr="001E6C64" w:rsidRDefault="0045693A">
      <w:pPr>
        <w:rPr>
          <w:rFonts w:ascii="Arial" w:hAnsi="Arial" w:cs="Arial"/>
          <w:color w:val="000000"/>
          <w:sz w:val="24"/>
          <w:szCs w:val="24"/>
        </w:rPr>
      </w:pPr>
      <w:r w:rsidRPr="001E6C64">
        <w:rPr>
          <w:rFonts w:ascii="Arial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210175" cy="1762125"/>
            <wp:effectExtent l="0" t="0" r="9525" b="9525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4D3" w:rsidRPr="001E6C64" w:rsidRDefault="00D754D3">
      <w:pPr>
        <w:rPr>
          <w:rFonts w:ascii="Arial" w:hAnsi="Arial" w:cs="Arial"/>
          <w:color w:val="000000"/>
          <w:sz w:val="24"/>
          <w:szCs w:val="24"/>
        </w:rPr>
      </w:pPr>
      <w:r w:rsidRPr="001E6C64">
        <w:rPr>
          <w:rFonts w:ascii="Arial" w:hAnsi="Arial" w:cs="Arial"/>
          <w:color w:val="000000"/>
          <w:sz w:val="24"/>
          <w:szCs w:val="24"/>
        </w:rPr>
        <w:t>Donc dessouder le relais RY3 qui est celui du centre.</w:t>
      </w:r>
    </w:p>
    <w:p w:rsidR="00D754D3" w:rsidRPr="001E6C64" w:rsidRDefault="0045693A">
      <w:pPr>
        <w:rPr>
          <w:rFonts w:ascii="Arial" w:hAnsi="Arial" w:cs="Arial"/>
          <w:color w:val="000000"/>
          <w:sz w:val="24"/>
          <w:szCs w:val="24"/>
        </w:rPr>
      </w:pPr>
      <w:r w:rsidRPr="001E6C64">
        <w:rPr>
          <w:rFonts w:ascii="Arial" w:hAnsi="Arial" w:cs="Arial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5753100" cy="3638550"/>
            <wp:effectExtent l="0" t="0" r="0" b="0"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4D3" w:rsidRPr="001E6C64">
        <w:rPr>
          <w:rFonts w:ascii="Arial" w:hAnsi="Arial" w:cs="Arial"/>
          <w:color w:val="000000"/>
          <w:sz w:val="24"/>
          <w:szCs w:val="24"/>
        </w:rPr>
        <w:br w:type="textWrapping" w:clear="all"/>
      </w:r>
    </w:p>
    <w:p w:rsidR="00D754D3" w:rsidRPr="001E6C64" w:rsidRDefault="00D754D3">
      <w:pPr>
        <w:rPr>
          <w:rFonts w:ascii="Arial" w:hAnsi="Arial" w:cs="Arial"/>
          <w:color w:val="000000"/>
          <w:sz w:val="24"/>
          <w:szCs w:val="24"/>
        </w:rPr>
      </w:pPr>
      <w:r w:rsidRPr="001E6C64">
        <w:rPr>
          <w:rFonts w:ascii="Arial" w:hAnsi="Arial" w:cs="Arial"/>
          <w:color w:val="000000"/>
          <w:sz w:val="24"/>
          <w:szCs w:val="24"/>
        </w:rPr>
        <w:t>Evidement si pour vous le relais en court-circuit est le RY1 ou RY2 faite le changement.</w:t>
      </w:r>
    </w:p>
    <w:p w:rsidR="00D754D3" w:rsidRPr="001E6C64" w:rsidRDefault="0072249B">
      <w:pPr>
        <w:rPr>
          <w:rFonts w:ascii="Arial" w:hAnsi="Arial" w:cs="Arial"/>
          <w:color w:val="000000"/>
          <w:sz w:val="24"/>
          <w:szCs w:val="24"/>
        </w:rPr>
      </w:pPr>
      <w:r w:rsidRPr="001E6C64">
        <w:rPr>
          <w:rFonts w:ascii="Arial" w:hAnsi="Arial" w:cs="Arial"/>
          <w:color w:val="000000"/>
          <w:sz w:val="24"/>
          <w:szCs w:val="24"/>
        </w:rPr>
        <w:t>Voilà ma carte une fois réparer.</w:t>
      </w:r>
    </w:p>
    <w:p w:rsidR="0072249B" w:rsidRPr="001E6C64" w:rsidRDefault="0045693A">
      <w:pPr>
        <w:rPr>
          <w:rFonts w:ascii="Arial" w:hAnsi="Arial" w:cs="Arial"/>
          <w:color w:val="000000"/>
          <w:sz w:val="24"/>
          <w:szCs w:val="24"/>
        </w:rPr>
      </w:pPr>
      <w:r w:rsidRPr="001E6C64">
        <w:rPr>
          <w:rFonts w:ascii="Arial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753100" cy="2019300"/>
            <wp:effectExtent l="0" t="0" r="0" b="0"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C64" w:rsidRPr="001E6C64" w:rsidRDefault="0045693A">
      <w:pPr>
        <w:rPr>
          <w:rFonts w:ascii="Arial" w:hAnsi="Arial" w:cs="Arial"/>
          <w:color w:val="000000"/>
          <w:sz w:val="24"/>
          <w:szCs w:val="24"/>
        </w:rPr>
      </w:pPr>
      <w:r w:rsidRPr="001E6C64">
        <w:rPr>
          <w:rFonts w:ascii="Arial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114675" cy="2181225"/>
            <wp:effectExtent l="0" t="0" r="9525" b="9525"/>
            <wp:docPr id="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49B" w:rsidRPr="001E6C64" w:rsidRDefault="0072249B">
      <w:pPr>
        <w:rPr>
          <w:rFonts w:ascii="Arial" w:hAnsi="Arial" w:cs="Arial"/>
          <w:color w:val="000000"/>
          <w:sz w:val="24"/>
          <w:szCs w:val="24"/>
        </w:rPr>
      </w:pPr>
      <w:r w:rsidRPr="001E6C64">
        <w:rPr>
          <w:rFonts w:ascii="Arial" w:hAnsi="Arial" w:cs="Arial"/>
          <w:color w:val="000000"/>
          <w:sz w:val="24"/>
          <w:szCs w:val="24"/>
        </w:rPr>
        <w:t>Le sèche-linge re-fonctionne parfaitement. Et la réparation vous coutera 5€.</w:t>
      </w:r>
    </w:p>
    <w:p w:rsidR="0072249B" w:rsidRPr="001E6C64" w:rsidRDefault="0072249B">
      <w:pPr>
        <w:rPr>
          <w:rFonts w:ascii="Arial" w:hAnsi="Arial" w:cs="Arial"/>
          <w:color w:val="000000"/>
          <w:sz w:val="24"/>
          <w:szCs w:val="24"/>
        </w:rPr>
      </w:pPr>
      <w:r w:rsidRPr="001E6C64">
        <w:rPr>
          <w:rFonts w:ascii="Arial" w:hAnsi="Arial" w:cs="Arial"/>
          <w:color w:val="000000"/>
          <w:sz w:val="24"/>
          <w:szCs w:val="24"/>
        </w:rPr>
        <w:t>N’oublier pas de débrancher la machine avant toutes interventions.</w:t>
      </w:r>
    </w:p>
    <w:sectPr w:rsidR="0072249B" w:rsidRPr="001E6C64" w:rsidSect="007224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C78"/>
    <w:rsid w:val="001E6C64"/>
    <w:rsid w:val="0045693A"/>
    <w:rsid w:val="006D1DC2"/>
    <w:rsid w:val="0072249B"/>
    <w:rsid w:val="00B97C78"/>
    <w:rsid w:val="00D754D3"/>
    <w:rsid w:val="00FF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54109E-60F0-4CA9-BC82-241ABC9CB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B97C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B97C7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uiPriority w:val="99"/>
    <w:semiHidden/>
    <w:unhideWhenUsed/>
    <w:rsid w:val="00B97C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2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</dc:creator>
  <cp:keywords/>
  <dc:description/>
  <cp:lastModifiedBy>Moi</cp:lastModifiedBy>
  <cp:revision>2</cp:revision>
  <dcterms:created xsi:type="dcterms:W3CDTF">2019-03-21T18:25:00Z</dcterms:created>
  <dcterms:modified xsi:type="dcterms:W3CDTF">2019-03-21T18:25:00Z</dcterms:modified>
</cp:coreProperties>
</file>